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4A0F" w14:textId="3CCD9311" w:rsidR="003C7ACD" w:rsidRPr="003C7ACD" w:rsidRDefault="006B3CE4" w:rsidP="003C7ACD">
      <w:pPr>
        <w:spacing w:after="0"/>
        <w:jc w:val="center"/>
        <w:rPr>
          <w:b/>
        </w:rPr>
      </w:pPr>
      <w:r w:rsidRPr="003C7ACD">
        <w:rPr>
          <w:b/>
        </w:rPr>
        <w:t>ANEXO I ESPECIFICACIONES TÉCNICAS</w:t>
      </w:r>
      <w:r w:rsidR="003C7ACD" w:rsidRPr="003C7ACD">
        <w:rPr>
          <w:b/>
        </w:rPr>
        <w:t xml:space="preserve">: </w:t>
      </w:r>
      <w:r w:rsidR="007F52D2" w:rsidRPr="003C7ACD">
        <w:rPr>
          <w:b/>
        </w:rPr>
        <w:t xml:space="preserve">ADQUISICIÓN DE EQUIPAMIENTOS </w:t>
      </w:r>
      <w:r w:rsidR="00082468" w:rsidRPr="003C7ACD">
        <w:rPr>
          <w:b/>
        </w:rPr>
        <w:t xml:space="preserve">PREVENCIÓN Y EXTINCIÓN DE INCENDIOS (BOLIVIA) </w:t>
      </w:r>
      <w:r w:rsidR="003C7ACD" w:rsidRPr="003C7ACD">
        <w:rPr>
          <w:b/>
        </w:rPr>
        <w:t>(AMPLIACIÓN)</w:t>
      </w:r>
    </w:p>
    <w:p w14:paraId="6E53B7A6" w14:textId="0F6258FD" w:rsidR="00937111" w:rsidRPr="003C7ACD" w:rsidRDefault="00937111" w:rsidP="003C7ACD">
      <w:pPr>
        <w:spacing w:after="0"/>
        <w:jc w:val="center"/>
        <w:rPr>
          <w:b/>
          <w:lang w:val="es-ES"/>
        </w:rPr>
      </w:pPr>
      <w:r w:rsidRPr="003C7ACD">
        <w:rPr>
          <w:b/>
          <w:lang w:val="es-ES"/>
        </w:rPr>
        <w:t xml:space="preserve">Características: </w:t>
      </w:r>
      <w:r w:rsidR="00E25C35" w:rsidRPr="003C7ACD">
        <w:rPr>
          <w:b/>
          <w:lang w:val="es-ES"/>
        </w:rPr>
        <w:t>UN</w:t>
      </w:r>
      <w:r w:rsidR="0054706F" w:rsidRPr="003C7ACD">
        <w:rPr>
          <w:b/>
          <w:lang w:val="es-ES"/>
        </w:rPr>
        <w:t xml:space="preserve"> LOTE </w:t>
      </w:r>
    </w:p>
    <w:tbl>
      <w:tblPr>
        <w:tblW w:w="14033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060"/>
        <w:gridCol w:w="3700"/>
        <w:gridCol w:w="3700"/>
        <w:gridCol w:w="1854"/>
      </w:tblGrid>
      <w:tr w:rsidR="00BA6160" w:rsidRPr="009C6EC8" w14:paraId="21839F5E" w14:textId="77777777" w:rsidTr="0036059C">
        <w:trPr>
          <w:trHeight w:val="28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DCF036A" w14:textId="3F48153F" w:rsidR="00BA6160" w:rsidRPr="009C6EC8" w:rsidRDefault="00EB7FAA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>ítem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9C2FD62" w14:textId="77777777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>Equipo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87F6675" w14:textId="77777777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>Descripción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A8A3F6B" w14:textId="77777777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>Detalle técnico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4AFA617" w14:textId="77777777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>Cantidad</w:t>
            </w:r>
          </w:p>
        </w:tc>
      </w:tr>
      <w:tr w:rsidR="00BA6160" w:rsidRPr="009C6EC8" w14:paraId="7F8781C8" w14:textId="77777777" w:rsidTr="0036059C">
        <w:trPr>
          <w:trHeight w:val="952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8598E9" w14:textId="77777777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481297" w14:textId="77777777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Mochilas forestales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FDEC92" w14:textId="6CDECB2B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mochila de agua para</w:t>
            </w:r>
            <w:r w:rsidR="00A74AEF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el combate de incendios forestales.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695BFB" w14:textId="0D841D42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capacidad de 20 litros, con acople </w:t>
            </w:r>
            <w:r w:rsidR="00F87B51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rápido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, distancia de chorro de agua 8 metros, cubierta de nylon con bolsa de lona en el interior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FA75D7" w14:textId="2CDB3D65" w:rsidR="00BA6160" w:rsidRPr="009C6EC8" w:rsidRDefault="008A70ED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BA6160" w:rsidRPr="009C6EC8" w14:paraId="643FF5E0" w14:textId="77777777" w:rsidTr="0036059C">
        <w:trPr>
          <w:trHeight w:val="833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DD34" w14:textId="77777777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DDFF" w14:textId="5B2AFDA3" w:rsidR="00BA6160" w:rsidRPr="009C6EC8" w:rsidRDefault="00EB7FAA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Bate fuegos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4BC4" w14:textId="75381CB8" w:rsidR="00BA6160" w:rsidRPr="009C6EC8" w:rsidRDefault="00EB7FAA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herramienta</w:t>
            </w:r>
            <w:r w:rsidR="00BA6160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destinada a apagar el fuego por sofocación (desplazamiento del aire)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66A8" w14:textId="15FB6E6B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mango o astil de aluminio o mango de madera terminado en una pala o batidor de caucho </w:t>
            </w:r>
            <w:r w:rsidR="00EB7FAA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auto extinguible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2DAD" w14:textId="3F5B9152" w:rsidR="00BA6160" w:rsidRPr="009C6EC8" w:rsidRDefault="0079270F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BA6160" w:rsidRPr="009C6EC8" w14:paraId="7F0A4A3E" w14:textId="77777777" w:rsidTr="0036059C">
        <w:trPr>
          <w:trHeight w:val="639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C87CC7" w14:textId="0AB612E0" w:rsidR="00BA6160" w:rsidRPr="009C6EC8" w:rsidRDefault="008D111A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678F13" w14:textId="77777777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Rastrillos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E888E6" w14:textId="77777777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herramienta de arrastre de hojas, arbustos, brasas y tierra.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D88D7D" w14:textId="54BFEEF9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mango de madera, con </w:t>
            </w:r>
            <w:r w:rsidR="00EB7FAA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estructura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de metal astillado.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B8B526" w14:textId="654654FA" w:rsidR="00BA6160" w:rsidRPr="009C6EC8" w:rsidRDefault="00363425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BA6160" w:rsidRPr="009C6EC8" w14:paraId="6A7D3E27" w14:textId="77777777" w:rsidTr="0036059C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2BC0" w14:textId="1ADC8F2A" w:rsidR="00BA6160" w:rsidRPr="009C6EC8" w:rsidRDefault="008D111A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4F13" w14:textId="77777777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Cascos forestales o tácticos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5C13" w14:textId="4C77A199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casco </w:t>
            </w:r>
            <w:r w:rsidR="00EB7FAA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protector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para la cabeza, fabricado en una sola pieza.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2C60" w14:textId="0C3E494E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cubierta de fibra </w:t>
            </w:r>
            <w:r w:rsidR="00EB7FAA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de plástico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, con sujetador de barbilla, </w:t>
            </w:r>
            <w:r w:rsidR="00EB7FAA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arnés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interior, </w:t>
            </w:r>
            <w:r w:rsidR="00EB7FAA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protección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lateral, rieles para internas, </w:t>
            </w:r>
            <w:r w:rsidR="00EB7FAA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protección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frontal. 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92A" w14:textId="3C7E3B6E" w:rsidR="00BA6160" w:rsidRPr="009C6EC8" w:rsidRDefault="008A70ED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40</w:t>
            </w:r>
          </w:p>
        </w:tc>
      </w:tr>
      <w:tr w:rsidR="00BA6160" w:rsidRPr="009C6EC8" w14:paraId="358D8094" w14:textId="77777777" w:rsidTr="0036059C">
        <w:trPr>
          <w:trHeight w:val="237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C64A37" w14:textId="64DEECC0" w:rsidR="00BA6160" w:rsidRPr="009C6EC8" w:rsidRDefault="008D111A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A0271" w14:textId="77777777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Guantes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DC5016" w14:textId="2165E213" w:rsidR="00BA6160" w:rsidRPr="009C6EC8" w:rsidRDefault="00EB7FAA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protección</w:t>
            </w:r>
            <w:r w:rsidR="00BA6160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para la mano, con 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la finalidad</w:t>
            </w:r>
            <w:r w:rsidR="00BA6160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de evitar quemaduras en los brigadistas.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F94E2E" w14:textId="365B91D2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fabricado en cuero, con </w:t>
            </w:r>
            <w:r w:rsidR="00EB7FAA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sujetadores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en las muñecas.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393406" w14:textId="758C5917" w:rsidR="00BA6160" w:rsidRPr="009C6EC8" w:rsidRDefault="00363425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BA6160" w:rsidRPr="009C6EC8" w14:paraId="452E13AD" w14:textId="77777777" w:rsidTr="0036059C">
        <w:trPr>
          <w:trHeight w:val="792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82AA" w14:textId="03CBCE43" w:rsidR="00BA6160" w:rsidRPr="009C6EC8" w:rsidRDefault="008D111A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5F84" w14:textId="77777777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Gafas antiparras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27CA" w14:textId="5879BEC7" w:rsidR="00BA6160" w:rsidRPr="009C6EC8" w:rsidRDefault="00EB7FAA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protección</w:t>
            </w:r>
            <w:r w:rsidR="00BA6160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para </w:t>
            </w:r>
            <w:r w:rsidR="0036059C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evitar afectación</w:t>
            </w:r>
            <w:r w:rsidR="00BA6160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en los ojos por la calor o brasas del incendio.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4C3F" w14:textId="2E07FC42" w:rsidR="00BA6160" w:rsidRPr="009C6EC8" w:rsidRDefault="00EB7FAA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Antipara</w:t>
            </w:r>
            <w:r w:rsidR="00BA6160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de Policarbonato con sello de silicona PVC Hipoalergénico, marco de nylon y strap ajustable al rostro.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DAE2" w14:textId="321F78C7" w:rsidR="00BA6160" w:rsidRPr="009C6EC8" w:rsidRDefault="00363425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BA6160" w:rsidRPr="009C6EC8" w14:paraId="1CD6A372" w14:textId="77777777" w:rsidTr="0036059C">
        <w:trPr>
          <w:trHeight w:val="492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FB59" w14:textId="16328102" w:rsidR="00BA6160" w:rsidRPr="009C6EC8" w:rsidRDefault="008D111A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3A62" w14:textId="626B02FA" w:rsidR="00BA6160" w:rsidRPr="009C6EC8" w:rsidRDefault="00D32653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Monjas protectoras</w:t>
            </w:r>
            <w:r w:rsidR="00BA6160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de cara 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8C27" w14:textId="77777777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para proteger la cabeza de chispas, polvo, radiaciones y otras partículas flotantes en el aire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AA1B" w14:textId="54CF1100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material </w:t>
            </w:r>
            <w:r w:rsidR="0065120F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ignifugo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o tela retardante, </w:t>
            </w:r>
            <w:r w:rsidR="0065120F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protección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para la cara y cabeza.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A3E7" w14:textId="30641729" w:rsidR="00BA6160" w:rsidRPr="009C6EC8" w:rsidRDefault="00363425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BA6160" w:rsidRPr="009C6EC8" w14:paraId="3AED0246" w14:textId="77777777" w:rsidTr="0036059C">
        <w:trPr>
          <w:trHeight w:val="505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490DAD" w14:textId="4C50B83E" w:rsidR="00BA6160" w:rsidRPr="009C6EC8" w:rsidRDefault="008D111A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9E87B5" w14:textId="3D66520B" w:rsidR="00BA6160" w:rsidRPr="009C6EC8" w:rsidRDefault="00D32653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Pulmosanes o</w:t>
            </w:r>
            <w:r w:rsidR="00BA6160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respiradores con filtro doble 350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C8E6EC" w14:textId="4D808F52" w:rsidR="00BA6160" w:rsidRPr="009C6EC8" w:rsidRDefault="0065120F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protección</w:t>
            </w:r>
            <w:r w:rsidR="00BA6160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para evitar la ingesta de humo de los incendios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4FC01B" w14:textId="66FF05DA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respirador con filtros, sujetador o </w:t>
            </w:r>
            <w:r w:rsidR="0065120F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arnés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en la cabeza, frente engomado, con </w:t>
            </w:r>
            <w:r w:rsidR="0065120F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elásticos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.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899383" w14:textId="3E54E6C3" w:rsidR="00BA6160" w:rsidRPr="009C6EC8" w:rsidRDefault="00363425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BA6160" w:rsidRPr="009C6EC8" w14:paraId="058786A3" w14:textId="77777777" w:rsidTr="0036059C">
        <w:trPr>
          <w:trHeight w:val="457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10AC" w14:textId="2CD787B4" w:rsidR="00BA6160" w:rsidRPr="009C6EC8" w:rsidRDefault="008D111A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56C6" w14:textId="77777777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Linterna de casco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BDEC" w14:textId="77777777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equipo para realizar operaciones nocturnas.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F853" w14:textId="213D75E4" w:rsidR="00BA6160" w:rsidRPr="009C6EC8" w:rsidRDefault="00BA6160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sujetador </w:t>
            </w:r>
            <w:r w:rsidR="0065120F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elástico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o de carril para casco, con </w:t>
            </w:r>
            <w:r w:rsidR="0065120F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batería</w:t>
            </w: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o pilas, luz de alta potencia.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7013" w14:textId="6C562A7E" w:rsidR="00BA6160" w:rsidRPr="009C6EC8" w:rsidRDefault="003611FE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2</w:t>
            </w:r>
            <w:r w:rsidR="00BA6160"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</w:tr>
      <w:tr w:rsidR="00BA6160" w:rsidRPr="009C6EC8" w14:paraId="36CF96C9" w14:textId="77777777" w:rsidTr="003C5F56">
        <w:trPr>
          <w:trHeight w:val="651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44C6C0" w14:textId="27AFD4EE" w:rsidR="00BA6160" w:rsidRPr="009C6EC8" w:rsidRDefault="008D111A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897BAE" w14:textId="2CE5ACB5" w:rsidR="00BA6160" w:rsidRPr="009C6EC8" w:rsidRDefault="003611FE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Handis intercomunicadores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5AAA70" w14:textId="1B8B3DC2" w:rsidR="00BA6160" w:rsidRPr="00485033" w:rsidRDefault="00BC25EC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</w:pPr>
            <w:r w:rsidRP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Ver ficha técnica específica</w:t>
            </w:r>
            <w:r w:rsidR="00BA6160" w:rsidRP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 xml:space="preserve">. </w:t>
            </w:r>
            <w:r w:rsidR="00485033" w:rsidRP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An</w:t>
            </w:r>
            <w:r w:rsid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exo IV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495791" w14:textId="3113E2FB" w:rsidR="00BA6160" w:rsidRPr="00485033" w:rsidRDefault="00BC25EC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</w:pPr>
            <w:r w:rsidRP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Ver ficha técnica específica</w:t>
            </w:r>
            <w:r w:rsidR="00485033" w:rsidRP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. An</w:t>
            </w:r>
            <w:r w:rsid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exo IV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B11717" w14:textId="1961DAC8" w:rsidR="00BA6160" w:rsidRPr="009C6EC8" w:rsidRDefault="00412BD6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BA6160" w:rsidRPr="009C6EC8" w14:paraId="282C9A61" w14:textId="77777777" w:rsidTr="0036059C">
        <w:trPr>
          <w:trHeight w:val="543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7728" w14:textId="5252359F" w:rsidR="00BA6160" w:rsidRPr="009C6EC8" w:rsidRDefault="00CC43B8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1</w:t>
            </w:r>
            <w:r w:rsidR="008D111A"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2714" w14:textId="200F9A13" w:rsidR="00BA6160" w:rsidRPr="009C6EC8" w:rsidRDefault="003D24C7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Radio base para handis intercomunicadores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F32B" w14:textId="5B7C80B3" w:rsidR="00BA6160" w:rsidRPr="00485033" w:rsidRDefault="00BC25EC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</w:pPr>
            <w:r w:rsidRP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Ver ficha técnica específica</w:t>
            </w:r>
            <w:r w:rsidR="00485033" w:rsidRP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, An</w:t>
            </w:r>
            <w:r w:rsid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exo IV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EB5" w14:textId="6E9F71AB" w:rsidR="00BA6160" w:rsidRPr="00485033" w:rsidRDefault="00BC25EC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</w:pPr>
            <w:r w:rsidRP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Ver ficha técnica específica</w:t>
            </w:r>
            <w:r w:rsidR="00485033" w:rsidRP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. An</w:t>
            </w:r>
            <w:r w:rsid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exo IV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39CA" w14:textId="39138AB7" w:rsidR="00BA6160" w:rsidRPr="009C6EC8" w:rsidRDefault="00EE4F63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</w:tr>
      <w:tr w:rsidR="00BA6160" w:rsidRPr="009C6EC8" w14:paraId="42C2E5D0" w14:textId="77777777" w:rsidTr="0036059C">
        <w:trPr>
          <w:trHeight w:val="628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2B4438" w14:textId="231E84D6" w:rsidR="00BA6160" w:rsidRPr="009C6EC8" w:rsidRDefault="00556AC6" w:rsidP="00BA61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E4FA89" w14:textId="44237A17" w:rsidR="00BA6160" w:rsidRPr="009C6EC8" w:rsidRDefault="003D24C7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Mochilas botiquines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6C485D" w14:textId="662A623A" w:rsidR="00BA6160" w:rsidRPr="00485033" w:rsidRDefault="00BC25EC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</w:pPr>
            <w:r w:rsidRP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Ver ficha técnica específica</w:t>
            </w:r>
            <w:r w:rsidR="00485033" w:rsidRP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. An</w:t>
            </w:r>
            <w:r w:rsid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exo IV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20F586" w14:textId="35B26D23" w:rsidR="00BA6160" w:rsidRPr="00485033" w:rsidRDefault="00BC25EC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</w:pPr>
            <w:r w:rsidRP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Ver ficha técnica específica</w:t>
            </w:r>
            <w:r w:rsidR="00485033" w:rsidRP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. An</w:t>
            </w:r>
            <w:r w:rsidR="004850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exo IV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77D212" w14:textId="360C0D33" w:rsidR="00BA6160" w:rsidRPr="00EE4F63" w:rsidRDefault="00EE4F63" w:rsidP="00BA616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EE4F6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</w:tbl>
    <w:p w14:paraId="79D180F9" w14:textId="28A10314" w:rsidR="00BA6160" w:rsidRDefault="00BA6160">
      <w:pPr>
        <w:rPr>
          <w:b/>
          <w:bCs/>
          <w:u w:val="single"/>
        </w:rPr>
        <w:sectPr w:rsidR="00BA6160" w:rsidSect="009C6EC8">
          <w:headerReference w:type="default" r:id="rId11"/>
          <w:pgSz w:w="15840" w:h="12240" w:orient="landscape"/>
          <w:pgMar w:top="1276" w:right="1417" w:bottom="568" w:left="426" w:header="426" w:footer="708" w:gutter="0"/>
          <w:cols w:space="708"/>
          <w:docGrid w:linePitch="360"/>
        </w:sectPr>
      </w:pPr>
    </w:p>
    <w:p w14:paraId="59C51C0A" w14:textId="77777777" w:rsidR="00BA6160" w:rsidRDefault="00BA6160">
      <w:pPr>
        <w:rPr>
          <w:b/>
          <w:bCs/>
          <w:u w:val="single"/>
        </w:rPr>
      </w:pPr>
    </w:p>
    <w:p w14:paraId="5DE3E1BA" w14:textId="77777777" w:rsidR="006B3CE4" w:rsidRDefault="006B3CE4" w:rsidP="001270D7">
      <w:pPr>
        <w:jc w:val="center"/>
        <w:rPr>
          <w:b/>
          <w:bCs/>
          <w:u w:val="single"/>
        </w:rPr>
      </w:pPr>
    </w:p>
    <w:p w14:paraId="792D6B05" w14:textId="09B9CBD0" w:rsidR="001270D7" w:rsidRPr="00DE09EF" w:rsidRDefault="001270D7" w:rsidP="00221CCE">
      <w:pPr>
        <w:jc w:val="center"/>
        <w:rPr>
          <w:b/>
          <w:bCs/>
          <w:u w:val="single"/>
        </w:rPr>
      </w:pPr>
      <w:r w:rsidRPr="00DE09EF">
        <w:rPr>
          <w:b/>
          <w:bCs/>
          <w:u w:val="single"/>
        </w:rPr>
        <w:t>CONDICIONES DE ENTREGA DE LOS PRODUCTOS</w:t>
      </w:r>
    </w:p>
    <w:p w14:paraId="60232DC8" w14:textId="4B9B61D9" w:rsidR="00DE09EF" w:rsidRDefault="00863D75" w:rsidP="00DE09E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  <w:r>
        <w:rPr>
          <w:rFonts w:ascii="CIDFont+F2" w:hAnsi="CIDFont+F2" w:cs="CIDFont+F2"/>
          <w:sz w:val="23"/>
          <w:szCs w:val="23"/>
        </w:rPr>
        <w:t xml:space="preserve">Todos los lotes deberán ser entregados en </w:t>
      </w:r>
      <w:r w:rsidR="007F52D2">
        <w:rPr>
          <w:rFonts w:ascii="CIDFont+F2" w:hAnsi="CIDFont+F2" w:cs="CIDFont+F2"/>
          <w:sz w:val="23"/>
          <w:szCs w:val="23"/>
        </w:rPr>
        <w:t xml:space="preserve">el relleno sanitario de Lechuguillas, </w:t>
      </w:r>
      <w:r w:rsidR="007F52D2" w:rsidRPr="007F52D2">
        <w:rPr>
          <w:rFonts w:ascii="CIDFont+F2" w:hAnsi="CIDFont+F2" w:cs="CIDFont+F2"/>
          <w:sz w:val="23"/>
          <w:szCs w:val="23"/>
        </w:rPr>
        <w:t>en la ciudad de</w:t>
      </w:r>
      <w:r w:rsidRPr="007F52D2">
        <w:rPr>
          <w:rFonts w:ascii="CIDFont+F2" w:hAnsi="CIDFont+F2" w:cs="CIDFont+F2"/>
          <w:sz w:val="23"/>
          <w:szCs w:val="23"/>
        </w:rPr>
        <w:t xml:space="preserve"> Sucre</w:t>
      </w:r>
      <w:r w:rsidR="00221CCE">
        <w:rPr>
          <w:rFonts w:ascii="CIDFont+F2" w:hAnsi="CIDFont+F2" w:cs="CIDFont+F2"/>
          <w:b/>
          <w:bCs/>
          <w:sz w:val="23"/>
          <w:szCs w:val="23"/>
        </w:rPr>
        <w:t xml:space="preserve">. </w:t>
      </w:r>
      <w:r w:rsidR="00DE09EF">
        <w:rPr>
          <w:rFonts w:ascii="CIDFont+F2" w:hAnsi="CIDFont+F2" w:cs="CIDFont+F2"/>
          <w:sz w:val="23"/>
          <w:szCs w:val="23"/>
        </w:rPr>
        <w:t>Los costes de transporte del equipamiento hasta el punto de entrega indicado serán a cuenta del adjudicatario.</w:t>
      </w:r>
    </w:p>
    <w:tbl>
      <w:tblPr>
        <w:tblpPr w:leftFromText="141" w:rightFromText="141" w:vertAnchor="page" w:horzAnchor="margin" w:tblpY="4477"/>
        <w:tblW w:w="920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6440"/>
      </w:tblGrid>
      <w:tr w:rsidR="00BA6160" w:rsidRPr="00347FEB" w14:paraId="0FE1E0BD" w14:textId="77777777" w:rsidTr="00BA6160">
        <w:trPr>
          <w:trHeight w:hRule="exact" w:val="45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0AC124F" w14:textId="77777777" w:rsidR="00BA6160" w:rsidRPr="0099560A" w:rsidRDefault="00BA6160" w:rsidP="00BA6160">
            <w:pPr>
              <w:spacing w:line="240" w:lineRule="exact"/>
              <w:ind w:left="1201"/>
              <w:rPr>
                <w:rFonts w:ascii="Arial" w:eastAsia="Arial" w:hAnsi="Arial" w:cs="Arial"/>
              </w:rPr>
            </w:pPr>
            <w:r w:rsidRPr="0099560A">
              <w:rPr>
                <w:rFonts w:ascii="Arial" w:eastAsia="Arial" w:hAnsi="Arial" w:cs="Arial"/>
                <w:b/>
                <w:spacing w:val="-1"/>
              </w:rPr>
              <w:t>C</w:t>
            </w:r>
            <w:r w:rsidRPr="0099560A">
              <w:rPr>
                <w:rFonts w:ascii="Arial" w:eastAsia="Arial" w:hAnsi="Arial" w:cs="Arial"/>
                <w:b/>
                <w:spacing w:val="1"/>
              </w:rPr>
              <w:t>O</w:t>
            </w:r>
            <w:r w:rsidRPr="0099560A">
              <w:rPr>
                <w:rFonts w:ascii="Arial" w:eastAsia="Arial" w:hAnsi="Arial" w:cs="Arial"/>
                <w:b/>
                <w:spacing w:val="-1"/>
              </w:rPr>
              <w:t>ND</w:t>
            </w:r>
            <w:r w:rsidRPr="0099560A">
              <w:rPr>
                <w:rFonts w:ascii="Arial" w:eastAsia="Arial" w:hAnsi="Arial" w:cs="Arial"/>
                <w:b/>
                <w:spacing w:val="1"/>
              </w:rPr>
              <w:t>I</w:t>
            </w:r>
            <w:r w:rsidRPr="0099560A">
              <w:rPr>
                <w:rFonts w:ascii="Arial" w:eastAsia="Arial" w:hAnsi="Arial" w:cs="Arial"/>
                <w:b/>
                <w:spacing w:val="-1"/>
              </w:rPr>
              <w:t>CI</w:t>
            </w:r>
            <w:r w:rsidRPr="0099560A">
              <w:rPr>
                <w:rFonts w:ascii="Arial" w:eastAsia="Arial" w:hAnsi="Arial" w:cs="Arial"/>
                <w:b/>
                <w:spacing w:val="1"/>
              </w:rPr>
              <w:t>O</w:t>
            </w:r>
            <w:r w:rsidRPr="0099560A">
              <w:rPr>
                <w:rFonts w:ascii="Arial" w:eastAsia="Arial" w:hAnsi="Arial" w:cs="Arial"/>
                <w:b/>
                <w:spacing w:val="-1"/>
              </w:rPr>
              <w:t>NE</w:t>
            </w:r>
            <w:r w:rsidRPr="0099560A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4475704" w14:textId="77777777" w:rsidR="00BA6160" w:rsidRPr="0099560A" w:rsidRDefault="00BA6160" w:rsidP="00BA6160">
            <w:pPr>
              <w:spacing w:line="240" w:lineRule="exact"/>
              <w:ind w:left="1755" w:right="1266"/>
              <w:jc w:val="center"/>
              <w:rPr>
                <w:rFonts w:ascii="Arial" w:eastAsia="Arial" w:hAnsi="Arial" w:cs="Arial"/>
              </w:rPr>
            </w:pPr>
            <w:r w:rsidRPr="0099560A">
              <w:rPr>
                <w:rFonts w:ascii="Arial" w:eastAsia="Arial" w:hAnsi="Arial" w:cs="Arial"/>
                <w:b/>
                <w:spacing w:val="-1"/>
              </w:rPr>
              <w:t>RE</w:t>
            </w:r>
            <w:r w:rsidRPr="0099560A">
              <w:rPr>
                <w:rFonts w:ascii="Arial" w:eastAsia="Arial" w:hAnsi="Arial" w:cs="Arial"/>
                <w:b/>
                <w:spacing w:val="1"/>
              </w:rPr>
              <w:t>Q</w:t>
            </w:r>
            <w:r w:rsidRPr="0099560A">
              <w:rPr>
                <w:rFonts w:ascii="Arial" w:eastAsia="Arial" w:hAnsi="Arial" w:cs="Arial"/>
                <w:b/>
                <w:spacing w:val="-1"/>
              </w:rPr>
              <w:t>U</w:t>
            </w:r>
            <w:r w:rsidRPr="0099560A">
              <w:rPr>
                <w:rFonts w:ascii="Arial" w:eastAsia="Arial" w:hAnsi="Arial" w:cs="Arial"/>
                <w:b/>
                <w:spacing w:val="1"/>
              </w:rPr>
              <w:t>I</w:t>
            </w:r>
            <w:r w:rsidRPr="0099560A">
              <w:rPr>
                <w:rFonts w:ascii="Arial" w:eastAsia="Arial" w:hAnsi="Arial" w:cs="Arial"/>
                <w:b/>
                <w:spacing w:val="-1"/>
              </w:rPr>
              <w:t>SIT</w:t>
            </w:r>
            <w:r w:rsidRPr="0099560A">
              <w:rPr>
                <w:rFonts w:ascii="Arial" w:eastAsia="Arial" w:hAnsi="Arial" w:cs="Arial"/>
                <w:b/>
                <w:spacing w:val="1"/>
              </w:rPr>
              <w:t>O</w:t>
            </w:r>
            <w:r w:rsidRPr="0099560A">
              <w:rPr>
                <w:rFonts w:ascii="Arial" w:eastAsia="Arial" w:hAnsi="Arial" w:cs="Arial"/>
                <w:b/>
              </w:rPr>
              <w:t>S</w:t>
            </w:r>
          </w:p>
        </w:tc>
      </w:tr>
      <w:tr w:rsidR="00BA6160" w:rsidRPr="00347FEB" w14:paraId="37549FC9" w14:textId="77777777" w:rsidTr="00BA6160">
        <w:trPr>
          <w:trHeight w:hRule="exact" w:val="46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7738C" w14:textId="77777777" w:rsidR="00BA6160" w:rsidRPr="0099560A" w:rsidRDefault="00BA6160" w:rsidP="00BA6160">
            <w:pPr>
              <w:spacing w:before="4"/>
              <w:ind w:left="102"/>
              <w:rPr>
                <w:rFonts w:ascii="Arial" w:eastAsia="Arial" w:hAnsi="Arial" w:cs="Arial"/>
              </w:rPr>
            </w:pPr>
            <w:r w:rsidRPr="0099560A">
              <w:rPr>
                <w:rFonts w:ascii="Arial" w:eastAsia="Arial" w:hAnsi="Arial" w:cs="Arial"/>
                <w:spacing w:val="-1"/>
              </w:rPr>
              <w:t>P</w:t>
            </w:r>
            <w:r w:rsidRPr="0099560A">
              <w:rPr>
                <w:rFonts w:ascii="Arial" w:eastAsia="Arial" w:hAnsi="Arial" w:cs="Arial"/>
                <w:spacing w:val="1"/>
              </w:rPr>
              <w:t>r</w:t>
            </w:r>
            <w:r w:rsidRPr="0099560A">
              <w:rPr>
                <w:rFonts w:ascii="Arial" w:eastAsia="Arial" w:hAnsi="Arial" w:cs="Arial"/>
              </w:rPr>
              <w:t>ec</w:t>
            </w:r>
            <w:r w:rsidRPr="0099560A">
              <w:rPr>
                <w:rFonts w:ascii="Arial" w:eastAsia="Arial" w:hAnsi="Arial" w:cs="Arial"/>
                <w:spacing w:val="-1"/>
              </w:rPr>
              <w:t>i</w:t>
            </w:r>
            <w:r w:rsidRPr="0099560A">
              <w:rPr>
                <w:rFonts w:ascii="Arial" w:eastAsia="Arial" w:hAnsi="Arial" w:cs="Arial"/>
              </w:rPr>
              <w:t>o: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8A73C" w14:textId="77777777" w:rsidR="00BA6160" w:rsidRPr="0099560A" w:rsidRDefault="00BA6160" w:rsidP="00BA6160">
            <w:pPr>
              <w:spacing w:before="4"/>
              <w:ind w:left="100"/>
              <w:rPr>
                <w:rFonts w:ascii="Arial" w:eastAsia="Arial" w:hAnsi="Arial" w:cs="Arial"/>
              </w:rPr>
            </w:pPr>
            <w:r w:rsidRPr="0099560A">
              <w:rPr>
                <w:rFonts w:ascii="Arial" w:eastAsia="Arial" w:hAnsi="Arial" w:cs="Arial"/>
              </w:rPr>
              <w:t>Fac</w:t>
            </w:r>
            <w:r w:rsidRPr="0099560A">
              <w:rPr>
                <w:rFonts w:ascii="Arial" w:eastAsia="Arial" w:hAnsi="Arial" w:cs="Arial"/>
                <w:spacing w:val="1"/>
              </w:rPr>
              <w:t>t</w:t>
            </w:r>
            <w:r w:rsidRPr="0099560A">
              <w:rPr>
                <w:rFonts w:ascii="Arial" w:eastAsia="Arial" w:hAnsi="Arial" w:cs="Arial"/>
              </w:rPr>
              <w:t>u</w:t>
            </w:r>
            <w:r w:rsidRPr="0099560A">
              <w:rPr>
                <w:rFonts w:ascii="Arial" w:eastAsia="Arial" w:hAnsi="Arial" w:cs="Arial"/>
                <w:spacing w:val="1"/>
              </w:rPr>
              <w:t>r</w:t>
            </w:r>
            <w:r w:rsidRPr="0099560A">
              <w:rPr>
                <w:rFonts w:ascii="Arial" w:eastAsia="Arial" w:hAnsi="Arial" w:cs="Arial"/>
              </w:rPr>
              <w:t>ado</w:t>
            </w:r>
          </w:p>
        </w:tc>
      </w:tr>
      <w:tr w:rsidR="00BA6160" w:rsidRPr="00347FEB" w14:paraId="57B64483" w14:textId="77777777" w:rsidTr="00DF4765">
        <w:trPr>
          <w:trHeight w:hRule="exact" w:val="1213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2A694" w14:textId="77777777" w:rsidR="00BA6160" w:rsidRPr="0099560A" w:rsidRDefault="00BA6160" w:rsidP="00BA6160">
            <w:pPr>
              <w:spacing w:before="1"/>
              <w:ind w:left="102"/>
              <w:rPr>
                <w:rFonts w:ascii="Arial" w:eastAsia="Arial" w:hAnsi="Arial" w:cs="Arial"/>
              </w:rPr>
            </w:pPr>
            <w:r w:rsidRPr="0099560A">
              <w:rPr>
                <w:rFonts w:ascii="Arial" w:eastAsia="Arial" w:hAnsi="Arial" w:cs="Arial"/>
              </w:rPr>
              <w:t>Lugar</w:t>
            </w:r>
            <w:r w:rsidRPr="0099560A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99560A">
              <w:rPr>
                <w:rFonts w:ascii="Arial" w:eastAsia="Arial" w:hAnsi="Arial" w:cs="Arial"/>
              </w:rPr>
              <w:t>de</w:t>
            </w:r>
            <w:r w:rsidRPr="0099560A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99560A">
              <w:rPr>
                <w:rFonts w:ascii="Arial" w:eastAsia="Arial" w:hAnsi="Arial" w:cs="Arial"/>
              </w:rPr>
              <w:t>en</w:t>
            </w:r>
            <w:r w:rsidRPr="0099560A">
              <w:rPr>
                <w:rFonts w:ascii="Arial" w:eastAsia="Arial" w:hAnsi="Arial" w:cs="Arial"/>
                <w:spacing w:val="-1"/>
              </w:rPr>
              <w:t>t</w:t>
            </w:r>
            <w:r w:rsidRPr="0099560A">
              <w:rPr>
                <w:rFonts w:ascii="Arial" w:eastAsia="Arial" w:hAnsi="Arial" w:cs="Arial"/>
                <w:spacing w:val="1"/>
              </w:rPr>
              <w:t>r</w:t>
            </w:r>
            <w:r w:rsidRPr="0099560A">
              <w:rPr>
                <w:rFonts w:ascii="Arial" w:eastAsia="Arial" w:hAnsi="Arial" w:cs="Arial"/>
              </w:rPr>
              <w:t>ega: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14EFF" w14:textId="77777777" w:rsidR="00DF4765" w:rsidRPr="00DF4765" w:rsidRDefault="00DF4765" w:rsidP="00DF47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F4765">
              <w:rPr>
                <w:rFonts w:ascii="Arial" w:hAnsi="Arial" w:cs="Arial"/>
                <w:color w:val="000000" w:themeColor="text1"/>
              </w:rPr>
              <w:t>-</w:t>
            </w:r>
            <w:r w:rsidRPr="00DF4765">
              <w:rPr>
                <w:rFonts w:ascii="Arial" w:hAnsi="Arial" w:cs="Arial"/>
                <w:color w:val="000000" w:themeColor="text1"/>
              </w:rPr>
              <w:tab/>
              <w:t xml:space="preserve"> 50 % de los equipos a entregar en AGAMDECH- Avenida de las Américas n° 438, Sucre (Bolivia) </w:t>
            </w:r>
          </w:p>
          <w:p w14:paraId="0DC05F49" w14:textId="77777777" w:rsidR="00DF4765" w:rsidRPr="00DF4765" w:rsidRDefault="00DF4765" w:rsidP="00DF47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F4765">
              <w:rPr>
                <w:rFonts w:ascii="Arial" w:hAnsi="Arial" w:cs="Arial"/>
                <w:color w:val="000000" w:themeColor="text1"/>
              </w:rPr>
              <w:t>-</w:t>
            </w:r>
            <w:r w:rsidRPr="00DF4765">
              <w:rPr>
                <w:rFonts w:ascii="Arial" w:hAnsi="Arial" w:cs="Arial"/>
                <w:color w:val="000000" w:themeColor="text1"/>
              </w:rPr>
              <w:tab/>
              <w:t>50 % a entregar en AMT, Barrio Juan XXlll. Av. Julio Delio Echazu #280 entre Av. Victor Paz y Av. Belgrano Tarija, Bolivia</w:t>
            </w:r>
          </w:p>
          <w:p w14:paraId="28143469" w14:textId="77777777" w:rsidR="00DF4765" w:rsidRPr="00DF4765" w:rsidRDefault="00DF4765" w:rsidP="00DF47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4431FFA9" w14:textId="77777777" w:rsidR="00BA6160" w:rsidRPr="00506F87" w:rsidRDefault="00BA6160" w:rsidP="00BA61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4D29CD50" w14:textId="77777777" w:rsidR="00BA6160" w:rsidRPr="0099560A" w:rsidRDefault="00BA6160" w:rsidP="00BA6160">
            <w:pPr>
              <w:spacing w:before="6" w:line="240" w:lineRule="exact"/>
              <w:ind w:left="100" w:right="64"/>
              <w:rPr>
                <w:rFonts w:ascii="Arial" w:eastAsia="Arial" w:hAnsi="Arial" w:cs="Arial"/>
              </w:rPr>
            </w:pPr>
          </w:p>
        </w:tc>
      </w:tr>
      <w:tr w:rsidR="00BA6160" w:rsidRPr="00347FEB" w14:paraId="353EA44B" w14:textId="77777777" w:rsidTr="00BA6160">
        <w:trPr>
          <w:trHeight w:hRule="exact" w:val="51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F3640" w14:textId="77777777" w:rsidR="00BA6160" w:rsidRPr="0099560A" w:rsidRDefault="00BA6160" w:rsidP="00BA6160">
            <w:pPr>
              <w:spacing w:before="1"/>
              <w:ind w:left="102"/>
              <w:rPr>
                <w:rFonts w:ascii="Arial" w:eastAsia="Arial" w:hAnsi="Arial" w:cs="Arial"/>
              </w:rPr>
            </w:pPr>
            <w:r w:rsidRPr="0099560A">
              <w:rPr>
                <w:rFonts w:ascii="Arial" w:eastAsia="Arial" w:hAnsi="Arial" w:cs="Arial"/>
                <w:spacing w:val="-1"/>
              </w:rPr>
              <w:t>Pl</w:t>
            </w:r>
            <w:r w:rsidRPr="0099560A">
              <w:rPr>
                <w:rFonts w:ascii="Arial" w:eastAsia="Arial" w:hAnsi="Arial" w:cs="Arial"/>
              </w:rPr>
              <w:t>azo máximo: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0F4DC" w14:textId="2AFCB5AC" w:rsidR="00BA6160" w:rsidRPr="0099560A" w:rsidRDefault="00F160D5" w:rsidP="00BA6160">
            <w:pPr>
              <w:spacing w:before="6" w:line="240" w:lineRule="exact"/>
              <w:ind w:left="100" w:righ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 w:rsidR="00BA6160" w:rsidRPr="0099560A">
              <w:rPr>
                <w:rFonts w:ascii="Arial" w:eastAsia="Arial" w:hAnsi="Arial" w:cs="Arial"/>
              </w:rPr>
              <w:t xml:space="preserve"> días</w:t>
            </w:r>
            <w:r w:rsidR="00BA6160" w:rsidRPr="0099560A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="00BA6160" w:rsidRPr="0099560A">
              <w:rPr>
                <w:rFonts w:ascii="Arial" w:eastAsia="Arial" w:hAnsi="Arial" w:cs="Arial"/>
              </w:rPr>
              <w:t>despu</w:t>
            </w:r>
            <w:r w:rsidR="00BA6160" w:rsidRPr="0099560A">
              <w:rPr>
                <w:rFonts w:ascii="Arial" w:eastAsia="Arial" w:hAnsi="Arial" w:cs="Arial"/>
                <w:spacing w:val="-3"/>
              </w:rPr>
              <w:t>é</w:t>
            </w:r>
            <w:r w:rsidR="00BA6160" w:rsidRPr="0099560A">
              <w:rPr>
                <w:rFonts w:ascii="Arial" w:eastAsia="Arial" w:hAnsi="Arial" w:cs="Arial"/>
              </w:rPr>
              <w:t>s</w:t>
            </w:r>
            <w:r w:rsidR="00BA6160" w:rsidRPr="0099560A">
              <w:rPr>
                <w:rFonts w:ascii="Times New Roman" w:eastAsia="Times New Roman" w:hAnsi="Times New Roman" w:cs="Times New Roman"/>
              </w:rPr>
              <w:t xml:space="preserve"> </w:t>
            </w:r>
            <w:r w:rsidR="00BA6160" w:rsidRPr="0099560A">
              <w:rPr>
                <w:rFonts w:ascii="Arial" w:eastAsia="Arial" w:hAnsi="Arial" w:cs="Arial"/>
              </w:rPr>
              <w:t>de</w:t>
            </w:r>
            <w:r w:rsidR="00BA6160" w:rsidRPr="0099560A">
              <w:rPr>
                <w:rFonts w:ascii="Times New Roman" w:eastAsia="Times New Roman" w:hAnsi="Times New Roman" w:cs="Times New Roman"/>
              </w:rPr>
              <w:t xml:space="preserve"> </w:t>
            </w:r>
            <w:r w:rsidR="00BA6160" w:rsidRPr="0099560A">
              <w:rPr>
                <w:rFonts w:ascii="Arial" w:eastAsia="Arial" w:hAnsi="Arial" w:cs="Arial"/>
                <w:spacing w:val="-1"/>
              </w:rPr>
              <w:t>l</w:t>
            </w:r>
            <w:r w:rsidR="00BA6160" w:rsidRPr="0099560A">
              <w:rPr>
                <w:rFonts w:ascii="Arial" w:eastAsia="Arial" w:hAnsi="Arial" w:cs="Arial"/>
              </w:rPr>
              <w:t>a</w:t>
            </w:r>
            <w:r w:rsidR="00BA6160" w:rsidRPr="0099560A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="00BA6160" w:rsidRPr="0099560A">
              <w:rPr>
                <w:rFonts w:ascii="Arial" w:eastAsia="Arial" w:hAnsi="Arial" w:cs="Arial"/>
                <w:spacing w:val="1"/>
              </w:rPr>
              <w:t>f</w:t>
            </w:r>
            <w:r w:rsidR="00BA6160" w:rsidRPr="0099560A">
              <w:rPr>
                <w:rFonts w:ascii="Arial" w:eastAsia="Arial" w:hAnsi="Arial" w:cs="Arial"/>
                <w:spacing w:val="-1"/>
              </w:rPr>
              <w:t>ir</w:t>
            </w:r>
            <w:r w:rsidR="00BA6160" w:rsidRPr="0099560A">
              <w:rPr>
                <w:rFonts w:ascii="Arial" w:eastAsia="Arial" w:hAnsi="Arial" w:cs="Arial"/>
                <w:spacing w:val="1"/>
              </w:rPr>
              <w:t>m</w:t>
            </w:r>
            <w:r w:rsidR="00BA6160" w:rsidRPr="0099560A">
              <w:rPr>
                <w:rFonts w:ascii="Arial" w:eastAsia="Arial" w:hAnsi="Arial" w:cs="Arial"/>
              </w:rPr>
              <w:t>a</w:t>
            </w:r>
            <w:r w:rsidR="00BA6160" w:rsidRPr="0099560A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="00BA6160" w:rsidRPr="0099560A">
              <w:rPr>
                <w:rFonts w:ascii="Arial" w:eastAsia="Arial" w:hAnsi="Arial" w:cs="Arial"/>
              </w:rPr>
              <w:t>de</w:t>
            </w:r>
            <w:r w:rsidR="00BA6160" w:rsidRPr="0099560A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="00BA6160" w:rsidRPr="0099560A">
              <w:rPr>
                <w:rFonts w:ascii="Arial" w:eastAsia="Arial" w:hAnsi="Arial" w:cs="Arial"/>
              </w:rPr>
              <w:t>con</w:t>
            </w:r>
            <w:r w:rsidR="00BA6160" w:rsidRPr="0099560A">
              <w:rPr>
                <w:rFonts w:ascii="Arial" w:eastAsia="Arial" w:hAnsi="Arial" w:cs="Arial"/>
                <w:spacing w:val="-1"/>
              </w:rPr>
              <w:t>t</w:t>
            </w:r>
            <w:r w:rsidR="00BA6160" w:rsidRPr="0099560A">
              <w:rPr>
                <w:rFonts w:ascii="Arial" w:eastAsia="Arial" w:hAnsi="Arial" w:cs="Arial"/>
                <w:spacing w:val="1"/>
              </w:rPr>
              <w:t>r</w:t>
            </w:r>
            <w:r w:rsidR="00BA6160" w:rsidRPr="0099560A">
              <w:rPr>
                <w:rFonts w:ascii="Arial" w:eastAsia="Arial" w:hAnsi="Arial" w:cs="Arial"/>
              </w:rPr>
              <w:t>a</w:t>
            </w:r>
            <w:r w:rsidR="00BA6160" w:rsidRPr="0099560A">
              <w:rPr>
                <w:rFonts w:ascii="Arial" w:eastAsia="Arial" w:hAnsi="Arial" w:cs="Arial"/>
                <w:spacing w:val="1"/>
              </w:rPr>
              <w:t>t</w:t>
            </w:r>
            <w:r w:rsidR="00BA6160" w:rsidRPr="0099560A">
              <w:rPr>
                <w:rFonts w:ascii="Arial" w:eastAsia="Arial" w:hAnsi="Arial" w:cs="Arial"/>
                <w:spacing w:val="-3"/>
              </w:rPr>
              <w:t>o</w:t>
            </w:r>
            <w:r w:rsidR="00BA6160" w:rsidRPr="0099560A">
              <w:rPr>
                <w:rFonts w:ascii="Arial" w:eastAsia="Arial" w:hAnsi="Arial" w:cs="Arial"/>
              </w:rPr>
              <w:t>. (Se valorará menor tiempo de entrega)</w:t>
            </w:r>
          </w:p>
        </w:tc>
      </w:tr>
      <w:tr w:rsidR="00BA6160" w14:paraId="603D6E53" w14:textId="77777777" w:rsidTr="00BA6160">
        <w:trPr>
          <w:trHeight w:hRule="exact" w:val="46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19B33" w14:textId="77777777" w:rsidR="00BA6160" w:rsidRPr="0099560A" w:rsidRDefault="00BA6160" w:rsidP="00BA6160">
            <w:pPr>
              <w:spacing w:before="1"/>
              <w:ind w:left="90"/>
              <w:rPr>
                <w:rFonts w:ascii="Arial" w:eastAsia="Arial" w:hAnsi="Arial" w:cs="Arial"/>
              </w:rPr>
            </w:pPr>
            <w:r w:rsidRPr="0099560A">
              <w:rPr>
                <w:rFonts w:ascii="Arial" w:eastAsia="Arial" w:hAnsi="Arial" w:cs="Arial"/>
              </w:rPr>
              <w:t>T</w:t>
            </w:r>
            <w:r w:rsidRPr="0099560A">
              <w:rPr>
                <w:rFonts w:ascii="Arial" w:eastAsia="Arial" w:hAnsi="Arial" w:cs="Arial"/>
                <w:spacing w:val="1"/>
              </w:rPr>
              <w:t>r</w:t>
            </w:r>
            <w:r w:rsidRPr="0099560A">
              <w:rPr>
                <w:rFonts w:ascii="Arial" w:eastAsia="Arial" w:hAnsi="Arial" w:cs="Arial"/>
              </w:rPr>
              <w:t>anspo</w:t>
            </w:r>
            <w:r w:rsidRPr="0099560A">
              <w:rPr>
                <w:rFonts w:ascii="Arial" w:eastAsia="Arial" w:hAnsi="Arial" w:cs="Arial"/>
                <w:spacing w:val="-1"/>
              </w:rPr>
              <w:t>r</w:t>
            </w:r>
            <w:r w:rsidRPr="0099560A">
              <w:rPr>
                <w:rFonts w:ascii="Arial" w:eastAsia="Arial" w:hAnsi="Arial" w:cs="Arial"/>
                <w:spacing w:val="1"/>
              </w:rPr>
              <w:t>t</w:t>
            </w:r>
            <w:r w:rsidRPr="0099560A">
              <w:rPr>
                <w:rFonts w:ascii="Arial" w:eastAsia="Arial" w:hAnsi="Arial" w:cs="Arial"/>
              </w:rPr>
              <w:t>e: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BD814" w14:textId="77777777" w:rsidR="00BA6160" w:rsidRPr="0099560A" w:rsidRDefault="00BA6160" w:rsidP="00BA6160">
            <w:pPr>
              <w:spacing w:before="1"/>
              <w:rPr>
                <w:rFonts w:ascii="Arial" w:eastAsia="Arial" w:hAnsi="Arial" w:cs="Arial"/>
              </w:rPr>
            </w:pPr>
            <w:r w:rsidRPr="0099560A">
              <w:rPr>
                <w:rFonts w:ascii="Arial" w:eastAsia="Arial" w:hAnsi="Arial" w:cs="Arial"/>
              </w:rPr>
              <w:t xml:space="preserve">  Ca</w:t>
            </w:r>
            <w:r w:rsidRPr="0099560A">
              <w:rPr>
                <w:rFonts w:ascii="Arial" w:eastAsia="Arial" w:hAnsi="Arial" w:cs="Arial"/>
                <w:spacing w:val="1"/>
              </w:rPr>
              <w:t>m</w:t>
            </w:r>
            <w:r w:rsidRPr="0099560A">
              <w:rPr>
                <w:rFonts w:ascii="Arial" w:eastAsia="Arial" w:hAnsi="Arial" w:cs="Arial"/>
                <w:spacing w:val="-1"/>
              </w:rPr>
              <w:t>i</w:t>
            </w:r>
            <w:r w:rsidRPr="0099560A">
              <w:rPr>
                <w:rFonts w:ascii="Arial" w:eastAsia="Arial" w:hAnsi="Arial" w:cs="Arial"/>
              </w:rPr>
              <w:t>ón</w:t>
            </w:r>
            <w:r w:rsidRPr="0099560A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99560A">
              <w:rPr>
                <w:rFonts w:ascii="Arial" w:eastAsia="Arial" w:hAnsi="Arial" w:cs="Arial"/>
                <w:spacing w:val="1"/>
              </w:rPr>
              <w:t xml:space="preserve">de entrega </w:t>
            </w:r>
          </w:p>
        </w:tc>
      </w:tr>
      <w:tr w:rsidR="00BA6160" w14:paraId="30868219" w14:textId="77777777" w:rsidTr="00BA6160">
        <w:trPr>
          <w:trHeight w:hRule="exact" w:val="9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E581F" w14:textId="77777777" w:rsidR="00BA6160" w:rsidRPr="0099560A" w:rsidRDefault="00BA6160" w:rsidP="00BA6160">
            <w:pPr>
              <w:spacing w:before="1"/>
              <w:ind w:left="90"/>
              <w:rPr>
                <w:rFonts w:ascii="Arial" w:eastAsia="Arial" w:hAnsi="Arial" w:cs="Arial"/>
              </w:rPr>
            </w:pPr>
            <w:r w:rsidRPr="0099560A">
              <w:rPr>
                <w:rFonts w:ascii="Arial" w:eastAsia="Arial" w:hAnsi="Arial" w:cs="Arial"/>
              </w:rPr>
              <w:t>Pago: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75B4E" w14:textId="77777777" w:rsidR="00BA6160" w:rsidRPr="0099560A" w:rsidRDefault="00BA6160" w:rsidP="00BA6160">
            <w:pPr>
              <w:spacing w:before="1"/>
              <w:rPr>
                <w:rFonts w:ascii="Arial" w:eastAsia="Arial" w:hAnsi="Arial" w:cs="Arial"/>
              </w:rPr>
            </w:pPr>
            <w:r w:rsidRPr="0099560A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100 % del total a </w:t>
            </w:r>
            <w:r w:rsidRPr="0099560A">
              <w:rPr>
                <w:rFonts w:ascii="Arial" w:eastAsia="Arial" w:hAnsi="Arial" w:cs="Arial"/>
              </w:rPr>
              <w:t xml:space="preserve">la </w:t>
            </w:r>
            <w:r>
              <w:rPr>
                <w:rFonts w:ascii="Arial" w:eastAsia="Arial" w:hAnsi="Arial" w:cs="Arial"/>
              </w:rPr>
              <w:t>recepción y visto bueno del equipamiento y entrega de la factura por el total del importe</w:t>
            </w:r>
          </w:p>
        </w:tc>
      </w:tr>
    </w:tbl>
    <w:p w14:paraId="3D81FBC0" w14:textId="77777777" w:rsidR="00937111" w:rsidRPr="00937111" w:rsidRDefault="00937111" w:rsidP="00BA6160">
      <w:pPr>
        <w:rPr>
          <w:b/>
        </w:rPr>
      </w:pPr>
    </w:p>
    <w:sectPr w:rsidR="00937111" w:rsidRPr="00937111" w:rsidSect="00BA6160">
      <w:pgSz w:w="12240" w:h="15840"/>
      <w:pgMar w:top="1417" w:right="1701" w:bottom="426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F0D3" w14:textId="77777777" w:rsidR="00324D1C" w:rsidRDefault="00324D1C" w:rsidP="00D41606">
      <w:pPr>
        <w:spacing w:after="0" w:line="240" w:lineRule="auto"/>
      </w:pPr>
      <w:r>
        <w:separator/>
      </w:r>
    </w:p>
  </w:endnote>
  <w:endnote w:type="continuationSeparator" w:id="0">
    <w:p w14:paraId="4D251277" w14:textId="77777777" w:rsidR="00324D1C" w:rsidRDefault="00324D1C" w:rsidP="00D41606">
      <w:pPr>
        <w:spacing w:after="0" w:line="240" w:lineRule="auto"/>
      </w:pPr>
      <w:r>
        <w:continuationSeparator/>
      </w:r>
    </w:p>
  </w:endnote>
  <w:endnote w:type="continuationNotice" w:id="1">
    <w:p w14:paraId="623531F8" w14:textId="77777777" w:rsidR="00BA6160" w:rsidRDefault="00BA61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AC6A" w14:textId="77777777" w:rsidR="00324D1C" w:rsidRDefault="00324D1C" w:rsidP="00D41606">
      <w:pPr>
        <w:spacing w:after="0" w:line="240" w:lineRule="auto"/>
      </w:pPr>
      <w:r>
        <w:separator/>
      </w:r>
    </w:p>
  </w:footnote>
  <w:footnote w:type="continuationSeparator" w:id="0">
    <w:p w14:paraId="5F83B3BC" w14:textId="77777777" w:rsidR="00324D1C" w:rsidRDefault="00324D1C" w:rsidP="00D41606">
      <w:pPr>
        <w:spacing w:after="0" w:line="240" w:lineRule="auto"/>
      </w:pPr>
      <w:r>
        <w:continuationSeparator/>
      </w:r>
    </w:p>
  </w:footnote>
  <w:footnote w:type="continuationNotice" w:id="1">
    <w:p w14:paraId="562C8C3B" w14:textId="77777777" w:rsidR="00BA6160" w:rsidRDefault="00BA61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D70F" w14:textId="245325AB" w:rsidR="00D41606" w:rsidRDefault="00D41606" w:rsidP="00D41606">
    <w:pPr>
      <w:pStyle w:val="Encabezado"/>
      <w:jc w:val="center"/>
    </w:pPr>
    <w:r>
      <w:rPr>
        <w:noProof/>
      </w:rPr>
      <w:drawing>
        <wp:inline distT="0" distB="0" distL="0" distR="0" wp14:anchorId="50BADA7E" wp14:editId="57099EFE">
          <wp:extent cx="2076450" cy="652946"/>
          <wp:effectExtent l="0" t="0" r="0" b="0"/>
          <wp:docPr id="1467928272" name="Imagen 1467928272" descr="andaluciasolidaria.org :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aluciasolidaria.org ::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49" cy="666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1F1818" w14:textId="77777777" w:rsidR="00D41606" w:rsidRDefault="00D416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E1B8F"/>
    <w:multiLevelType w:val="hybridMultilevel"/>
    <w:tmpl w:val="1A86DA1C"/>
    <w:lvl w:ilvl="0" w:tplc="95D6BF80">
      <w:start w:val="5"/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51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11"/>
    <w:rsid w:val="00016D28"/>
    <w:rsid w:val="00072D9A"/>
    <w:rsid w:val="00082468"/>
    <w:rsid w:val="000848D2"/>
    <w:rsid w:val="0008746B"/>
    <w:rsid w:val="000C2BFC"/>
    <w:rsid w:val="000C45F6"/>
    <w:rsid w:val="000E393F"/>
    <w:rsid w:val="00101639"/>
    <w:rsid w:val="0010693F"/>
    <w:rsid w:val="00123B86"/>
    <w:rsid w:val="001270D7"/>
    <w:rsid w:val="00153FE8"/>
    <w:rsid w:val="001624A9"/>
    <w:rsid w:val="001A4957"/>
    <w:rsid w:val="001B4DF6"/>
    <w:rsid w:val="001E18CC"/>
    <w:rsid w:val="002115FC"/>
    <w:rsid w:val="00211D43"/>
    <w:rsid w:val="00221CCE"/>
    <w:rsid w:val="00234B5D"/>
    <w:rsid w:val="00284C45"/>
    <w:rsid w:val="002F7F9C"/>
    <w:rsid w:val="00316B2E"/>
    <w:rsid w:val="00324D1C"/>
    <w:rsid w:val="003255A2"/>
    <w:rsid w:val="00347FA5"/>
    <w:rsid w:val="0036059C"/>
    <w:rsid w:val="003611FE"/>
    <w:rsid w:val="00363425"/>
    <w:rsid w:val="003873D1"/>
    <w:rsid w:val="003C5F56"/>
    <w:rsid w:val="003C7ACD"/>
    <w:rsid w:val="003D24C7"/>
    <w:rsid w:val="004004BF"/>
    <w:rsid w:val="00412BD6"/>
    <w:rsid w:val="004151EC"/>
    <w:rsid w:val="004216AA"/>
    <w:rsid w:val="004248A0"/>
    <w:rsid w:val="004344CF"/>
    <w:rsid w:val="00462D29"/>
    <w:rsid w:val="00485033"/>
    <w:rsid w:val="004D378C"/>
    <w:rsid w:val="00506C38"/>
    <w:rsid w:val="0054706F"/>
    <w:rsid w:val="00554260"/>
    <w:rsid w:val="00556AC6"/>
    <w:rsid w:val="00584E95"/>
    <w:rsid w:val="005D3A78"/>
    <w:rsid w:val="006003AE"/>
    <w:rsid w:val="006477B1"/>
    <w:rsid w:val="006503CA"/>
    <w:rsid w:val="0065120F"/>
    <w:rsid w:val="00653D86"/>
    <w:rsid w:val="0069279B"/>
    <w:rsid w:val="00695EBE"/>
    <w:rsid w:val="00697E29"/>
    <w:rsid w:val="006B39AD"/>
    <w:rsid w:val="006B3CE4"/>
    <w:rsid w:val="006B6DC1"/>
    <w:rsid w:val="0070563D"/>
    <w:rsid w:val="00736CED"/>
    <w:rsid w:val="00757170"/>
    <w:rsid w:val="00783F73"/>
    <w:rsid w:val="0079270F"/>
    <w:rsid w:val="007F52D2"/>
    <w:rsid w:val="00806091"/>
    <w:rsid w:val="008352B5"/>
    <w:rsid w:val="00863D75"/>
    <w:rsid w:val="008774CF"/>
    <w:rsid w:val="0089264C"/>
    <w:rsid w:val="008A57C1"/>
    <w:rsid w:val="008A70ED"/>
    <w:rsid w:val="008D111A"/>
    <w:rsid w:val="008D376A"/>
    <w:rsid w:val="00916590"/>
    <w:rsid w:val="00925E54"/>
    <w:rsid w:val="00937111"/>
    <w:rsid w:val="00940143"/>
    <w:rsid w:val="00947B48"/>
    <w:rsid w:val="009A0676"/>
    <w:rsid w:val="009A31DB"/>
    <w:rsid w:val="009A4150"/>
    <w:rsid w:val="009B02F1"/>
    <w:rsid w:val="009B7BD7"/>
    <w:rsid w:val="009C5F0B"/>
    <w:rsid w:val="009C6EC8"/>
    <w:rsid w:val="00A300A6"/>
    <w:rsid w:val="00A353CE"/>
    <w:rsid w:val="00A43EC0"/>
    <w:rsid w:val="00A5041B"/>
    <w:rsid w:val="00A74AEF"/>
    <w:rsid w:val="00A81DA5"/>
    <w:rsid w:val="00A91057"/>
    <w:rsid w:val="00A93C7C"/>
    <w:rsid w:val="00AB6A91"/>
    <w:rsid w:val="00AC3586"/>
    <w:rsid w:val="00AD31AA"/>
    <w:rsid w:val="00AF6BB1"/>
    <w:rsid w:val="00B62FC5"/>
    <w:rsid w:val="00B73126"/>
    <w:rsid w:val="00BA2511"/>
    <w:rsid w:val="00BA6160"/>
    <w:rsid w:val="00BC25EC"/>
    <w:rsid w:val="00BF1D87"/>
    <w:rsid w:val="00C25B70"/>
    <w:rsid w:val="00C27FB8"/>
    <w:rsid w:val="00C3522C"/>
    <w:rsid w:val="00C438F3"/>
    <w:rsid w:val="00C44AE0"/>
    <w:rsid w:val="00C668A1"/>
    <w:rsid w:val="00C713DF"/>
    <w:rsid w:val="00CC3B2E"/>
    <w:rsid w:val="00CC43B8"/>
    <w:rsid w:val="00CE7E59"/>
    <w:rsid w:val="00D045BB"/>
    <w:rsid w:val="00D32653"/>
    <w:rsid w:val="00D41606"/>
    <w:rsid w:val="00D64A18"/>
    <w:rsid w:val="00D65E43"/>
    <w:rsid w:val="00D806CB"/>
    <w:rsid w:val="00D93734"/>
    <w:rsid w:val="00DC38D9"/>
    <w:rsid w:val="00DD4443"/>
    <w:rsid w:val="00DE09EF"/>
    <w:rsid w:val="00DE2C31"/>
    <w:rsid w:val="00DF4765"/>
    <w:rsid w:val="00E04981"/>
    <w:rsid w:val="00E25C35"/>
    <w:rsid w:val="00E31228"/>
    <w:rsid w:val="00E32E33"/>
    <w:rsid w:val="00E862D7"/>
    <w:rsid w:val="00EB7FAA"/>
    <w:rsid w:val="00EC3FEF"/>
    <w:rsid w:val="00EE4F63"/>
    <w:rsid w:val="00F160D5"/>
    <w:rsid w:val="00F252E0"/>
    <w:rsid w:val="00F54709"/>
    <w:rsid w:val="00F606FB"/>
    <w:rsid w:val="00F60F43"/>
    <w:rsid w:val="00F87716"/>
    <w:rsid w:val="00F87B51"/>
    <w:rsid w:val="00F95ED4"/>
    <w:rsid w:val="00FB5A61"/>
    <w:rsid w:val="00FE52E7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2BB8A"/>
  <w15:chartTrackingRefBased/>
  <w15:docId w15:val="{F31652DD-2E5D-4A34-94A1-0CF8DCB9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606"/>
    <w:rPr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D4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606"/>
    <w:rPr>
      <w:lang w:val="es-BO"/>
    </w:rPr>
  </w:style>
  <w:style w:type="paragraph" w:styleId="Prrafodelista">
    <w:name w:val="List Paragraph"/>
    <w:basedOn w:val="Normal"/>
    <w:uiPriority w:val="34"/>
    <w:qFormat/>
    <w:rsid w:val="00DE09EF"/>
    <w:pPr>
      <w:ind w:left="720"/>
      <w:contextualSpacing/>
    </w:pPr>
    <w:rPr>
      <w:lang w:val="es-ES"/>
    </w:rPr>
  </w:style>
  <w:style w:type="table" w:styleId="Tabladecuadrcula4">
    <w:name w:val="Grid Table 4"/>
    <w:basedOn w:val="Tablanormal"/>
    <w:uiPriority w:val="49"/>
    <w:rsid w:val="007F52D2"/>
    <w:pPr>
      <w:spacing w:after="0" w:line="240" w:lineRule="auto"/>
    </w:pPr>
    <w:rPr>
      <w:lang w:val="es-B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db699b-7c29-4573-9794-bf2817fcf4c3">YT3SKTXDEYHA-2082015402-2462</_dlc_DocId>
    <_dlc_DocIdUrl xmlns="06db699b-7c29-4573-9794-bf2817fcf4c3">
      <Url>https://famsi.sharepoint.com/_layouts/15/DocIdRedir.aspx?ID=YT3SKTXDEYHA-2082015402-2462</Url>
      <Description>YT3SKTXDEYHA-2082015402-2462</Description>
    </_dlc_DocIdUrl>
    <lcf76f155ced4ddcb4097134ff3c332f xmlns="76e00a1c-ab37-4b20-9fe8-09f5b9c0f97b">
      <Terms xmlns="http://schemas.microsoft.com/office/infopath/2007/PartnerControls"/>
    </lcf76f155ced4ddcb4097134ff3c332f>
    <TaxCatchAll xmlns="06db699b-7c29-4573-9794-bf2817fcf4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881D31E26291488C3F9B6ECD64A62E" ma:contentTypeVersion="15" ma:contentTypeDescription="Crear nuevo documento." ma:contentTypeScope="" ma:versionID="f2a9dc426b99fe60bedec291e00d5720">
  <xsd:schema xmlns:xsd="http://www.w3.org/2001/XMLSchema" xmlns:xs="http://www.w3.org/2001/XMLSchema" xmlns:p="http://schemas.microsoft.com/office/2006/metadata/properties" xmlns:ns2="06db699b-7c29-4573-9794-bf2817fcf4c3" xmlns:ns3="76e00a1c-ab37-4b20-9fe8-09f5b9c0f97b" targetNamespace="http://schemas.microsoft.com/office/2006/metadata/properties" ma:root="true" ma:fieldsID="0773c7f062c39d45bc7af75f2e45e736" ns2:_="" ns3:_="">
    <xsd:import namespace="06db699b-7c29-4573-9794-bf2817fcf4c3"/>
    <xsd:import namespace="76e00a1c-ab37-4b20-9fe8-09f5b9c0f9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b699b-7c29-4573-9794-bf2817fcf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b842116e-48db-4ca4-a8d8-a7c124cca48f}" ma:internalName="TaxCatchAll" ma:showField="CatchAllData" ma:web="06db699b-7c29-4573-9794-bf2817fcf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0a1c-ab37-4b20-9fe8-09f5b9c0f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0c86135-7804-408b-a707-ca78f69a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6A9F8F-2EA3-4194-9B9A-D6AFCB23B556}">
  <ds:schemaRefs>
    <ds:schemaRef ds:uri="http://schemas.microsoft.com/office/2006/metadata/properties"/>
    <ds:schemaRef ds:uri="http://schemas.microsoft.com/office/infopath/2007/PartnerControls"/>
    <ds:schemaRef ds:uri="06db699b-7c29-4573-9794-bf2817fcf4c3"/>
    <ds:schemaRef ds:uri="76e00a1c-ab37-4b20-9fe8-09f5b9c0f97b"/>
  </ds:schemaRefs>
</ds:datastoreItem>
</file>

<file path=customXml/itemProps2.xml><?xml version="1.0" encoding="utf-8"?>
<ds:datastoreItem xmlns:ds="http://schemas.openxmlformats.org/officeDocument/2006/customXml" ds:itemID="{DF274ABA-8C74-4451-84FD-73BCED5CE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b699b-7c29-4573-9794-bf2817fcf4c3"/>
    <ds:schemaRef ds:uri="76e00a1c-ab37-4b20-9fe8-09f5b9c0f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55290-BD2E-43F0-A575-0D62105E3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104B68-C290-4305-BDA9-7CD44BE2CBD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MEDIATEC</dc:creator>
  <cp:keywords/>
  <dc:description/>
  <cp:lastModifiedBy>Pablo Martínez Romero</cp:lastModifiedBy>
  <cp:revision>9</cp:revision>
  <cp:lastPrinted>2022-12-28T11:56:00Z</cp:lastPrinted>
  <dcterms:created xsi:type="dcterms:W3CDTF">2023-10-16T08:30:00Z</dcterms:created>
  <dcterms:modified xsi:type="dcterms:W3CDTF">2023-10-16T09:31:00Z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0x01010016881D31E26291488C3F9B6ECD64A62E</vt:lpwstr>
  </property>
  <property fmtid="{D5CDD505-2E9C-101B-9397-08002B2CF9AE}" pid="3" name="MediaServiceImageTags">
    <vt:lpwstr/>
  </property>
  <property fmtid="{D5CDD505-2E9C-101B-9397-08002B2CF9AE}" pid="4" name="_dlc_DocIdItemGuid">
    <vt:lpwstr>6fbcaefa-9e7f-40d0-bd7c-7799810cdd7b</vt:lpwstr>
  </property>
</Properties>
</file>